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09D5" w14:textId="77777777" w:rsidR="006706F0" w:rsidRPr="006706F0" w:rsidRDefault="006706F0" w:rsidP="006706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begin"/>
      </w:r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instrText>HYPERLINK "https://www.ilrestodelcarlino.it/pesaro/cronaca/miralfiore-parco-della-salute-937c6df6"</w:instrText>
      </w:r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r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separate"/>
      </w:r>
      <w:r w:rsidRPr="006706F0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it-IT"/>
          <w14:ligatures w14:val="none"/>
        </w:rPr>
        <w:t>ilrestodelcarlino.it</w:t>
      </w:r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end"/>
      </w:r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424E177B" w14:textId="77777777" w:rsidR="006706F0" w:rsidRPr="006706F0" w:rsidRDefault="006706F0" w:rsidP="006706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</w:pPr>
      <w:r w:rsidRPr="006706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  <w:t xml:space="preserve">Il </w:t>
      </w:r>
      <w:proofErr w:type="spellStart"/>
      <w:r w:rsidRPr="006706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  <w:t>Miralfiore</w:t>
      </w:r>
      <w:proofErr w:type="spellEnd"/>
      <w:r w:rsidRPr="006706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  <w:t xml:space="preserve"> di Pesaro diventa ‘Parco della Salute’, ecco come sarà</w:t>
      </w:r>
    </w:p>
    <w:p w14:paraId="48E7A120" w14:textId="77777777" w:rsidR="006706F0" w:rsidRPr="006706F0" w:rsidRDefault="006706F0" w:rsidP="006706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Resto del Carlino</w:t>
      </w:r>
    </w:p>
    <w:p w14:paraId="6D9AA295" w14:textId="77777777" w:rsidR="006706F0" w:rsidRPr="006706F0" w:rsidRDefault="006706F0" w:rsidP="006706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2BE56124">
          <v:rect id="_x0000_i1034" style="width:0;height:1.5pt" o:hralign="center" o:hrstd="t" o:hr="t" fillcolor="#a0a0a0" stroked="f"/>
        </w:pict>
      </w:r>
    </w:p>
    <w:p w14:paraId="199430F5" w14:textId="637EF835" w:rsidR="006706F0" w:rsidRPr="006706F0" w:rsidRDefault="006706F0" w:rsidP="006706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6706F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Uno dei primi in Italia: spazi pubblici riqualificati e senza barriere accessibili a tutti. Gli assessori Conti e Belloni: "L'idea è quella di far vivere sempre più il tesoro verde della città”</w:t>
      </w:r>
    </w:p>
    <w:p w14:paraId="6526DBAD" w14:textId="77777777" w:rsidR="006706F0" w:rsidRPr="006706F0" w:rsidRDefault="006706F0" w:rsidP="00670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parco </w:t>
      </w:r>
      <w:proofErr w:type="spellStart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Miralfiore</w:t>
      </w:r>
      <w:proofErr w:type="spellEnd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diventerà 'Parco della salute', tra i primi in Italia. Nel riquadro gli assessori Belloni e Corti</w:t>
      </w:r>
    </w:p>
    <w:p w14:paraId="1EC6704A" w14:textId="77777777" w:rsidR="006706F0" w:rsidRPr="006706F0" w:rsidRDefault="006706F0" w:rsidP="00670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Pesaro, 12 settembre 2023 – Il </w:t>
      </w:r>
      <w:proofErr w:type="spellStart"/>
      <w:r w:rsidRPr="006706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Miralfiore</w:t>
      </w:r>
      <w:proofErr w:type="spellEnd"/>
      <w:r w:rsidRPr="006706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di Pesaro</w:t>
      </w:r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sarà </w:t>
      </w:r>
      <w:r w:rsidRPr="006706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uno dei primi ‘Parchi della Salute’ sperimentale in Italia</w:t>
      </w:r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spazi pubblici riqualificati e senza barriere accessibili a tutti. Il progetto nasce con l’idea di “far vivere sempre più il “tesoro verde della città” e sarà valutato dall'organismo di certificazione </w:t>
      </w:r>
      <w:proofErr w:type="spellStart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Csqa</w:t>
      </w:r>
      <w:proofErr w:type="spellEnd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Questa mattina la giunta comunale ha approvato il Protocollo che il Comune di Pesaro firmerà insieme a Confagricoltura, </w:t>
      </w:r>
      <w:proofErr w:type="spellStart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Assoverde</w:t>
      </w:r>
      <w:proofErr w:type="spellEnd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- Associazione Italiana Costruttori del Verde, </w:t>
      </w:r>
      <w:proofErr w:type="spellStart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Kèpos</w:t>
      </w:r>
      <w:proofErr w:type="spellEnd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- Libro Bianco del Verde </w:t>
      </w:r>
      <w:proofErr w:type="spellStart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Aps</w:t>
      </w:r>
      <w:proofErr w:type="spellEnd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Fondazione Alberi Italia. Il nuovo Parco </w:t>
      </w:r>
      <w:proofErr w:type="spellStart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Miralfiore</w:t>
      </w:r>
      <w:proofErr w:type="spellEnd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fa sapere il Comune, conterrà uno spazio per il pensiero, la meditazione e il silenzio con soglie massime di rumore e grande biodiversità cromatica, ambientale, arborea, floreale e faunistica. Ci sarà poi uno spazio più “calmo” e sensoriale, sempre nel rispetto dei criteri necessari per ottenere il marchio di qualità dei ‘Parchi della Salute’.</w:t>
      </w:r>
    </w:p>
    <w:p w14:paraId="3DCE84B3" w14:textId="77777777" w:rsidR="006706F0" w:rsidRPr="006706F0" w:rsidRDefault="006706F0" w:rsidP="00670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progetto rientra nella strategia </w:t>
      </w:r>
      <w:proofErr w:type="spellStart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FEVer</w:t>
      </w:r>
      <w:proofErr w:type="spellEnd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– Funzione Ecologiche del Verde – attivata dall’amministrazione. Lo scopo è quello di valutare i benefici ecologici, sociali ed economici offerti degli spazi verdi della città per favorire lo svolgimento di funzioni ecologiche (come l’assorbimento di CO2, regolazione del ciclo dell’acqua, ecc.) e </w:t>
      </w:r>
      <w:proofErr w:type="gramStart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socio-sanitarie</w:t>
      </w:r>
      <w:proofErr w:type="gramEnd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(benessere psico-fisico, diminuzione dello stress, sviluppo cognitivo nei bambini, ecc.).</w:t>
      </w:r>
    </w:p>
    <w:p w14:paraId="36C59B3F" w14:textId="77777777" w:rsidR="006706F0" w:rsidRPr="006706F0" w:rsidRDefault="006706F0" w:rsidP="00670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"I 23 ettari del Parco, a 5 minuti di passeggiata da piazza del Popolo, accolgono già un bosco storico, un’area giochi per bambine e bambini inclusiva, un punto ristoro, un anfiteatro e l’area dei laghetti – spiegano Maria Rosa Conti, assessora alla</w:t>
      </w:r>
      <w:r w:rsidRPr="006706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Sostenibilità, ed Enzo Belloni, assessore all’Operatività</w:t>
      </w:r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–. Inoltre, con il “Bando delle periferie” il </w:t>
      </w:r>
      <w:proofErr w:type="spellStart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Miralfiore</w:t>
      </w:r>
      <w:proofErr w:type="spellEnd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sarà collegato alla stazione tramite la Bicipolitana, diventando un unicum curato, attrattivo e vivo.</w:t>
      </w:r>
    </w:p>
    <w:p w14:paraId="55E1A005" w14:textId="77777777" w:rsidR="006706F0" w:rsidRPr="006706F0" w:rsidRDefault="006706F0" w:rsidP="00670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Con questa nuova iniziativa andiamo ad ampliare le funzioni del parco aggiungendo quelle della valorizzazione ecosistemica e della tutela della salute a quelle ludiche, culturali e ambientali-naturalistiche”. Si dà quindi il via al progetto, assicurandosi di rispettare tutti i capisaldi previsti dal Protocollo. In questo senso, la Fondazione Alberi Italia fornirà supporto scientifico andando a verificare, assieme al Comune, le caratteristiche strutturali e funzionali richieste. L’amministrazione pesarese si occuperà di attivare le procedure per l’eventuale progettazione di opere, cura e manutenzione del Parco, monitorando i benefici dei suoi fruitori. </w:t>
      </w:r>
      <w:proofErr w:type="spellStart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Assoverde</w:t>
      </w:r>
      <w:proofErr w:type="spellEnd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Confagricoltura e </w:t>
      </w:r>
      <w:proofErr w:type="spellStart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Kèpos</w:t>
      </w:r>
      <w:proofErr w:type="spellEnd"/>
      <w:r w:rsidRPr="006706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collaboreranno nella verifica del rispetto dei requisiti indicati, nelle campagne di monitoraggio e nella promozione dell’iniziativa.</w:t>
      </w:r>
    </w:p>
    <w:p w14:paraId="4BC4BB61" w14:textId="77777777" w:rsidR="006706F0" w:rsidRPr="006706F0" w:rsidRDefault="006706F0" w:rsidP="00670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6706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Lu.Ard</w:t>
      </w:r>
      <w:proofErr w:type="spellEnd"/>
      <w:r w:rsidRPr="006706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.</w:t>
      </w:r>
    </w:p>
    <w:p w14:paraId="2564876F" w14:textId="77777777" w:rsidR="0083038E" w:rsidRDefault="0083038E"/>
    <w:sectPr w:rsidR="0083038E" w:rsidSect="004D3E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145D"/>
    <w:multiLevelType w:val="multilevel"/>
    <w:tmpl w:val="E96A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B071F"/>
    <w:multiLevelType w:val="multilevel"/>
    <w:tmpl w:val="9F42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1979619">
    <w:abstractNumId w:val="1"/>
  </w:num>
  <w:num w:numId="2" w16cid:durableId="42044616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F0"/>
    <w:rsid w:val="00185E44"/>
    <w:rsid w:val="001B2E33"/>
    <w:rsid w:val="004D3EB9"/>
    <w:rsid w:val="00604EC6"/>
    <w:rsid w:val="006706F0"/>
    <w:rsid w:val="007E4CE7"/>
    <w:rsid w:val="0083038E"/>
    <w:rsid w:val="008D5E5B"/>
    <w:rsid w:val="00906075"/>
    <w:rsid w:val="00C575E2"/>
    <w:rsid w:val="00E8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D67E"/>
  <w15:chartTrackingRefBased/>
  <w15:docId w15:val="{163E4C21-BB1D-4E7B-836E-93DF2D0C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0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70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0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0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0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0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0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0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0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0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70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0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06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06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06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06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06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06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0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0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0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0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0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06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06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06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0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06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06F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6706F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7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70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7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6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Mori</dc:creator>
  <cp:keywords/>
  <dc:description/>
  <cp:lastModifiedBy>Paolo Mori</cp:lastModifiedBy>
  <cp:revision>1</cp:revision>
  <cp:lastPrinted>2024-02-08T11:17:00Z</cp:lastPrinted>
  <dcterms:created xsi:type="dcterms:W3CDTF">2024-02-08T11:15:00Z</dcterms:created>
  <dcterms:modified xsi:type="dcterms:W3CDTF">2024-02-08T11:18:00Z</dcterms:modified>
</cp:coreProperties>
</file>